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8793" w14:textId="25DF9DBE" w:rsidR="0080460E" w:rsidRDefault="0080460E" w:rsidP="008E2803">
      <w:pPr>
        <w:pStyle w:val="Heading2"/>
      </w:pPr>
    </w:p>
    <w:p w14:paraId="0EB34982" w14:textId="248AB37D" w:rsidR="000D555F" w:rsidRPr="00D26CCC" w:rsidRDefault="000D555F" w:rsidP="008E2803">
      <w:pPr>
        <w:pStyle w:val="Heading2"/>
        <w:rPr>
          <w:color w:val="004B8D"/>
        </w:rPr>
      </w:pPr>
      <w:r w:rsidRPr="00D26CCC">
        <w:rPr>
          <w:color w:val="004B8D"/>
        </w:rPr>
        <w:t>Practice Instructions:</w:t>
      </w:r>
    </w:p>
    <w:p w14:paraId="559E12D6" w14:textId="638AC642" w:rsidR="000D555F" w:rsidRDefault="000D555F" w:rsidP="008E2803">
      <w:pPr>
        <w:pStyle w:val="ListParagraph"/>
        <w:numPr>
          <w:ilvl w:val="0"/>
          <w:numId w:val="39"/>
        </w:numPr>
      </w:pPr>
      <w:r>
        <w:t xml:space="preserve">Once in groups, select the assignment </w:t>
      </w:r>
      <w:r w:rsidR="008E2803">
        <w:t>each person in the group</w:t>
      </w:r>
      <w:r>
        <w:t xml:space="preserve"> will facilitate</w:t>
      </w:r>
    </w:p>
    <w:p w14:paraId="2C456C5E" w14:textId="77777777" w:rsidR="000D555F" w:rsidRDefault="000D555F" w:rsidP="008E2803">
      <w:pPr>
        <w:pStyle w:val="ListParagraph"/>
        <w:numPr>
          <w:ilvl w:val="0"/>
          <w:numId w:val="39"/>
        </w:numPr>
      </w:pPr>
      <w:r>
        <w:t>One group member will facilitate while the others participate in the activity. There will be two rounds for this activity, and the facilitator will facilitate the same topic both times.</w:t>
      </w:r>
    </w:p>
    <w:p w14:paraId="7E5B16B4" w14:textId="5DE4BA5A" w:rsidR="000D555F" w:rsidRDefault="000D555F" w:rsidP="008E2803">
      <w:pPr>
        <w:pStyle w:val="ListParagraph"/>
        <w:numPr>
          <w:ilvl w:val="0"/>
          <w:numId w:val="39"/>
        </w:numPr>
      </w:pPr>
      <w:r>
        <w:t>When participants are not facilitating, fill out the observation worksheet after the facilitator finishes. Both rounds of practice scenarios will be documented on the same observation worksheet.</w:t>
      </w:r>
    </w:p>
    <w:p w14:paraId="4C261813" w14:textId="1B04FD82" w:rsidR="008E2803" w:rsidRDefault="000D555F" w:rsidP="00E002EE">
      <w:pPr>
        <w:pStyle w:val="ListParagraph"/>
        <w:numPr>
          <w:ilvl w:val="0"/>
          <w:numId w:val="39"/>
        </w:numPr>
      </w:pPr>
      <w:r>
        <w:t xml:space="preserve">Facilitators will have </w:t>
      </w:r>
      <w:r w:rsidR="00B825DC">
        <w:rPr>
          <w:b/>
          <w:bCs/>
          <w:i/>
          <w:iCs/>
        </w:rPr>
        <w:t>7</w:t>
      </w:r>
      <w:r w:rsidRPr="00E45A6F">
        <w:rPr>
          <w:b/>
          <w:bCs/>
          <w:i/>
          <w:iCs/>
        </w:rPr>
        <w:t xml:space="preserve"> minutes</w:t>
      </w:r>
      <w:r>
        <w:t xml:space="preserve"> to complete their scenario and there will be </w:t>
      </w:r>
      <w:r>
        <w:rPr>
          <w:b/>
          <w:bCs/>
          <w:i/>
          <w:iCs/>
        </w:rPr>
        <w:t>3</w:t>
      </w:r>
      <w:r w:rsidRPr="00E45A6F">
        <w:rPr>
          <w:b/>
          <w:bCs/>
          <w:i/>
          <w:iCs/>
        </w:rPr>
        <w:t xml:space="preserve"> minutes</w:t>
      </w:r>
      <w:r>
        <w:t xml:space="preserve"> for feedback (1 minute for writing and 2 for discussion). Time will be kept for all groups by the instructor.</w:t>
      </w:r>
      <w:bookmarkStart w:id="0" w:name="_Hlk99541968"/>
    </w:p>
    <w:p w14:paraId="390102C8" w14:textId="28E78941" w:rsidR="001F238D" w:rsidRPr="00D26CCC" w:rsidRDefault="001F238D" w:rsidP="001F238D">
      <w:pPr>
        <w:pStyle w:val="Heading2"/>
        <w:rPr>
          <w:color w:val="004B8D"/>
        </w:rPr>
      </w:pPr>
      <w:bookmarkStart w:id="1" w:name="_Hlk108596664"/>
      <w:r w:rsidRPr="00D26CCC">
        <w:rPr>
          <w:color w:val="004B8D"/>
        </w:rPr>
        <w:t>Scenario</w:t>
      </w:r>
      <w:r w:rsidR="00A45DD4" w:rsidRPr="00D26CCC">
        <w:rPr>
          <w:color w:val="004B8D"/>
        </w:rPr>
        <w:t xml:space="preserve"> #1</w:t>
      </w:r>
    </w:p>
    <w:p w14:paraId="4FA3072A" w14:textId="0AFE0F23" w:rsidR="001F238D" w:rsidRDefault="001F238D" w:rsidP="001F238D">
      <w:r w:rsidRPr="00F13CFB">
        <w:t>Multiple complaints have come in regarding not being able to contact the department via phone, specifically at</w:t>
      </w:r>
      <w:r w:rsidR="00550A9E">
        <w:t xml:space="preserve"> field offices</w:t>
      </w:r>
      <w:r w:rsidRPr="00F13CFB">
        <w:t>. You have been asked by the meeting leade</w:t>
      </w:r>
      <w:r w:rsidR="00550A9E">
        <w:t>r</w:t>
      </w:r>
      <w:r w:rsidRPr="00F13CFB">
        <w:t>, to help facilitate a meeting to determine and solve the root cause of the problem.</w:t>
      </w:r>
    </w:p>
    <w:p w14:paraId="78424F30" w14:textId="77777777" w:rsidR="00E002EE" w:rsidRDefault="000D555F" w:rsidP="00E002EE">
      <w:pPr>
        <w:spacing w:after="0"/>
        <w:jc w:val="center"/>
      </w:pPr>
      <w:r w:rsidRPr="00E45A6F">
        <w:rPr>
          <w:b/>
          <w:bCs/>
        </w:rPr>
        <w:t>Roun</w:t>
      </w:r>
      <w:r>
        <w:rPr>
          <w:b/>
          <w:bCs/>
        </w:rPr>
        <w:t>d</w:t>
      </w:r>
      <w:r w:rsidRPr="00E45A6F">
        <w:rPr>
          <w:b/>
          <w:bCs/>
        </w:rPr>
        <w:t xml:space="preserve"> 1</w:t>
      </w:r>
    </w:p>
    <w:p w14:paraId="255435CC" w14:textId="392269D1" w:rsidR="00F13CFB" w:rsidRPr="001F238D" w:rsidRDefault="00E002EE" w:rsidP="000D555F">
      <w:pPr>
        <w:jc w:val="center"/>
      </w:pPr>
      <w:r>
        <w:t>A</w:t>
      </w:r>
      <w:r w:rsidR="000D555F">
        <w:t>ll group members activity participates</w:t>
      </w:r>
    </w:p>
    <w:p w14:paraId="52E3862E" w14:textId="297E1E86" w:rsidR="0080460E" w:rsidRPr="00D26CCC" w:rsidRDefault="001F238D" w:rsidP="001178B6">
      <w:pPr>
        <w:pStyle w:val="Heading2"/>
        <w:rPr>
          <w:color w:val="004B8D"/>
        </w:rPr>
      </w:pPr>
      <w:r w:rsidRPr="00D26CCC">
        <w:rPr>
          <w:color w:val="004B8D"/>
        </w:rPr>
        <w:t>Facilitator</w:t>
      </w:r>
      <w:r w:rsidR="00A45DD4" w:rsidRPr="00D26CCC">
        <w:rPr>
          <w:color w:val="004B8D"/>
        </w:rPr>
        <w:t xml:space="preserve"> </w:t>
      </w:r>
      <w:r w:rsidRPr="00D26CCC">
        <w:rPr>
          <w:color w:val="004B8D"/>
        </w:rPr>
        <w:t>#1</w:t>
      </w:r>
    </w:p>
    <w:p w14:paraId="03CEE943" w14:textId="21E32E74" w:rsidR="00604C11" w:rsidRDefault="00B825DC" w:rsidP="001178B6">
      <w:r>
        <w:t>Guide the group through the opening of the meeting. This should include rules of engagement, icebreaker, and any other tools you see fit.</w:t>
      </w:r>
    </w:p>
    <w:p w14:paraId="2379EDC9" w14:textId="77777777" w:rsidR="00397B2F" w:rsidRDefault="00397B2F" w:rsidP="001178B6"/>
    <w:p w14:paraId="3B491EE7" w14:textId="6665BA4B" w:rsidR="001178B6" w:rsidRPr="00D26CCC" w:rsidRDefault="001F238D" w:rsidP="001178B6">
      <w:pPr>
        <w:pStyle w:val="Heading2"/>
        <w:rPr>
          <w:color w:val="004B8D"/>
        </w:rPr>
      </w:pPr>
      <w:r w:rsidRPr="00D26CCC">
        <w:rPr>
          <w:color w:val="004B8D"/>
        </w:rPr>
        <w:t>Facilitator</w:t>
      </w:r>
      <w:r w:rsidR="00A45DD4" w:rsidRPr="00D26CCC">
        <w:rPr>
          <w:color w:val="004B8D"/>
        </w:rPr>
        <w:t xml:space="preserve"> </w:t>
      </w:r>
      <w:r w:rsidR="001178B6" w:rsidRPr="00D26CCC">
        <w:rPr>
          <w:color w:val="004B8D"/>
        </w:rPr>
        <w:t>#2</w:t>
      </w:r>
    </w:p>
    <w:p w14:paraId="12AA32B8" w14:textId="3671D8A7" w:rsidR="00B825DC" w:rsidRDefault="00B825DC" w:rsidP="00B825DC">
      <w:r>
        <w:t>Guide the group through brainstorming various solutions that address the problem.</w:t>
      </w:r>
    </w:p>
    <w:p w14:paraId="69C2D46A" w14:textId="77777777" w:rsidR="00604C11" w:rsidRDefault="00604C11" w:rsidP="001178B6"/>
    <w:p w14:paraId="1A127DD7" w14:textId="67A8B140" w:rsidR="001178B6" w:rsidRPr="00D26CCC" w:rsidRDefault="001F238D" w:rsidP="001178B6">
      <w:pPr>
        <w:pStyle w:val="Heading2"/>
        <w:rPr>
          <w:color w:val="004B8D"/>
        </w:rPr>
      </w:pPr>
      <w:r w:rsidRPr="00D26CCC">
        <w:rPr>
          <w:color w:val="004B8D"/>
        </w:rPr>
        <w:t>Facilitator</w:t>
      </w:r>
      <w:r w:rsidR="00A45DD4" w:rsidRPr="00D26CCC">
        <w:rPr>
          <w:color w:val="004B8D"/>
        </w:rPr>
        <w:t xml:space="preserve"> </w:t>
      </w:r>
      <w:r w:rsidR="001178B6" w:rsidRPr="00D26CCC">
        <w:rPr>
          <w:color w:val="004B8D"/>
        </w:rPr>
        <w:t>#3</w:t>
      </w:r>
    </w:p>
    <w:p w14:paraId="1358A10C" w14:textId="0D4A2704" w:rsidR="00B825DC" w:rsidRDefault="00B825DC" w:rsidP="00B825DC">
      <w:r>
        <w:t>Guide the group through affinitizing the brainstormed solutions.</w:t>
      </w:r>
    </w:p>
    <w:p w14:paraId="39FA131C" w14:textId="77777777" w:rsidR="001F238D" w:rsidRDefault="001F238D" w:rsidP="001178B6">
      <w:pPr>
        <w:pStyle w:val="Heading2"/>
      </w:pPr>
    </w:p>
    <w:p w14:paraId="2E48EDF9" w14:textId="4DA4D491" w:rsidR="001178B6" w:rsidRPr="00D26CCC" w:rsidRDefault="001F238D" w:rsidP="001178B6">
      <w:pPr>
        <w:pStyle w:val="Heading2"/>
        <w:rPr>
          <w:color w:val="004B8D"/>
        </w:rPr>
      </w:pPr>
      <w:r w:rsidRPr="00D26CCC">
        <w:rPr>
          <w:color w:val="004B8D"/>
        </w:rPr>
        <w:t xml:space="preserve">Facilitator </w:t>
      </w:r>
      <w:r w:rsidR="001178B6" w:rsidRPr="00D26CCC">
        <w:rPr>
          <w:color w:val="004B8D"/>
        </w:rPr>
        <w:t>#4</w:t>
      </w:r>
    </w:p>
    <w:p w14:paraId="1A2056B5" w14:textId="1AFD7DB2" w:rsidR="001F238D" w:rsidRDefault="00B825DC" w:rsidP="0080460E">
      <w:r>
        <w:t>Guide the group through deciding on the solution and plan to implement.</w:t>
      </w:r>
    </w:p>
    <w:p w14:paraId="09CBC94B" w14:textId="77777777" w:rsidR="00B825DC" w:rsidRDefault="00B825DC" w:rsidP="0080460E"/>
    <w:p w14:paraId="011D241B" w14:textId="69F5FB7D" w:rsidR="001F238D" w:rsidRPr="00D26CCC" w:rsidRDefault="001F238D" w:rsidP="001F238D">
      <w:pPr>
        <w:pStyle w:val="Heading2"/>
        <w:rPr>
          <w:color w:val="004B8D"/>
        </w:rPr>
      </w:pPr>
      <w:r w:rsidRPr="00D26CCC">
        <w:rPr>
          <w:color w:val="004B8D"/>
        </w:rPr>
        <w:t>Facilitator #5</w:t>
      </w:r>
    </w:p>
    <w:p w14:paraId="019E6304" w14:textId="68910B73" w:rsidR="00604C11" w:rsidRDefault="001F238D" w:rsidP="001F238D">
      <w:r>
        <w:t xml:space="preserve">Guide the group through the closing of the meeting. This should include action items, a review of the goals and outcomes, and any other pieces that are unresolved. </w:t>
      </w:r>
    </w:p>
    <w:bookmarkEnd w:id="0"/>
    <w:p w14:paraId="11D2EA08" w14:textId="77777777" w:rsidR="008E2803" w:rsidRDefault="008E2803" w:rsidP="0080460E"/>
    <w:p w14:paraId="1C196863" w14:textId="558951A9" w:rsidR="00A45DD4" w:rsidRPr="00D26CCC" w:rsidRDefault="00A45DD4" w:rsidP="00A45DD4">
      <w:pPr>
        <w:pStyle w:val="Heading2"/>
        <w:rPr>
          <w:color w:val="004B8D"/>
        </w:rPr>
      </w:pPr>
      <w:r w:rsidRPr="00D26CCC">
        <w:rPr>
          <w:color w:val="004B8D"/>
        </w:rPr>
        <w:lastRenderedPageBreak/>
        <w:t xml:space="preserve">Scenario #2 </w:t>
      </w:r>
    </w:p>
    <w:p w14:paraId="15C64C80" w14:textId="32AD36F0" w:rsidR="00A45DD4" w:rsidRDefault="00A45DD4" w:rsidP="00A45DD4">
      <w:r>
        <w:t xml:space="preserve">A long-term employee of the department has announced their retirement date. Because of their institutional knowledge, a plan needs to be developed to capture that information for the next employee in that role. You have been asked by the supervisor </w:t>
      </w:r>
      <w:r w:rsidR="000D555F">
        <w:t>to facilitate a meeting to develop a process to fulfill that goal. The results of this meeting will also inform how the team will document all their work to ensure continuation of work in other positions, even with turnover.</w:t>
      </w:r>
    </w:p>
    <w:p w14:paraId="1EE037B3" w14:textId="1B85665D" w:rsidR="00E002EE" w:rsidRDefault="000D555F" w:rsidP="00E002EE">
      <w:pPr>
        <w:spacing w:after="0"/>
        <w:jc w:val="center"/>
      </w:pPr>
      <w:r w:rsidRPr="00E45A6F">
        <w:rPr>
          <w:b/>
          <w:bCs/>
        </w:rPr>
        <w:t>Round 2</w:t>
      </w:r>
    </w:p>
    <w:p w14:paraId="73717641" w14:textId="100EB270" w:rsidR="00A45DD4" w:rsidRPr="001F238D" w:rsidRDefault="000D555F" w:rsidP="008E2803">
      <w:pPr>
        <w:jc w:val="center"/>
      </w:pPr>
      <w:r>
        <w:t>All</w:t>
      </w:r>
      <w:r w:rsidR="008E2803">
        <w:t xml:space="preserve"> meeting</w:t>
      </w:r>
      <w:r>
        <w:t xml:space="preserve"> participants will have cards. </w:t>
      </w:r>
      <w:r w:rsidR="008E2803">
        <w:t>Those</w:t>
      </w:r>
      <w:r>
        <w:t xml:space="preserve"> who aren’t facilitating</w:t>
      </w:r>
      <w:r w:rsidR="008E2803">
        <w:t xml:space="preserve"> need</w:t>
      </w:r>
      <w:r>
        <w:t xml:space="preserve"> to follow the card, ensuring the facilitator doesn’t see what is listed.</w:t>
      </w:r>
    </w:p>
    <w:bookmarkEnd w:id="1"/>
    <w:p w14:paraId="5606BBF7" w14:textId="77777777" w:rsidR="00B825DC" w:rsidRPr="00D26CCC" w:rsidRDefault="00B825DC" w:rsidP="00B825DC">
      <w:pPr>
        <w:pStyle w:val="Heading2"/>
        <w:rPr>
          <w:color w:val="004B8D"/>
        </w:rPr>
      </w:pPr>
      <w:r w:rsidRPr="00D26CCC">
        <w:rPr>
          <w:color w:val="004B8D"/>
        </w:rPr>
        <w:t>Facilitator #1</w:t>
      </w:r>
    </w:p>
    <w:p w14:paraId="5B65D376" w14:textId="0E293AE6" w:rsidR="00B825DC" w:rsidRDefault="00B825DC" w:rsidP="00B825DC">
      <w:r>
        <w:t>Guide the group through the opening of the meeting. This should include rules of engagement, icebreaker, and any other tools you see fit.</w:t>
      </w:r>
    </w:p>
    <w:p w14:paraId="5EC5554E" w14:textId="77777777" w:rsidR="00397B2F" w:rsidRDefault="00397B2F" w:rsidP="00B825DC"/>
    <w:p w14:paraId="6C6E42CF" w14:textId="77777777" w:rsidR="00B825DC" w:rsidRPr="00D26CCC" w:rsidRDefault="00B825DC" w:rsidP="00B825DC">
      <w:pPr>
        <w:pStyle w:val="Heading2"/>
        <w:rPr>
          <w:color w:val="004B8D"/>
        </w:rPr>
      </w:pPr>
      <w:r w:rsidRPr="00D26CCC">
        <w:rPr>
          <w:color w:val="004B8D"/>
        </w:rPr>
        <w:t>Facilitator #2</w:t>
      </w:r>
    </w:p>
    <w:p w14:paraId="5D060372" w14:textId="77777777" w:rsidR="00B825DC" w:rsidRDefault="00B825DC" w:rsidP="00B825DC">
      <w:r>
        <w:t>Guide the group through brainstorming various solutions that address the problem.</w:t>
      </w:r>
    </w:p>
    <w:p w14:paraId="4ABF1D2E" w14:textId="77777777" w:rsidR="00B825DC" w:rsidRDefault="00B825DC" w:rsidP="00B825DC"/>
    <w:p w14:paraId="20CF55B7" w14:textId="77777777" w:rsidR="00B825DC" w:rsidRPr="00D26CCC" w:rsidRDefault="00B825DC" w:rsidP="00B825DC">
      <w:pPr>
        <w:pStyle w:val="Heading2"/>
        <w:rPr>
          <w:color w:val="004B8D"/>
        </w:rPr>
      </w:pPr>
      <w:r w:rsidRPr="00D26CCC">
        <w:rPr>
          <w:color w:val="004B8D"/>
        </w:rPr>
        <w:t>Facilitator #3</w:t>
      </w:r>
    </w:p>
    <w:p w14:paraId="4D180574" w14:textId="77777777" w:rsidR="00B825DC" w:rsidRDefault="00B825DC" w:rsidP="00B825DC">
      <w:r>
        <w:t>Guide the group through affinitizing the brainstormed solutions.</w:t>
      </w:r>
    </w:p>
    <w:p w14:paraId="2D9600EB" w14:textId="77777777" w:rsidR="00B825DC" w:rsidRDefault="00B825DC" w:rsidP="00B825DC">
      <w:pPr>
        <w:pStyle w:val="Heading2"/>
      </w:pPr>
    </w:p>
    <w:p w14:paraId="6EADFFAD" w14:textId="77777777" w:rsidR="00B825DC" w:rsidRPr="00D26CCC" w:rsidRDefault="00B825DC" w:rsidP="00B825DC">
      <w:pPr>
        <w:pStyle w:val="Heading2"/>
        <w:rPr>
          <w:color w:val="004B8D"/>
        </w:rPr>
      </w:pPr>
      <w:r w:rsidRPr="00D26CCC">
        <w:rPr>
          <w:color w:val="004B8D"/>
        </w:rPr>
        <w:t>Facilitator #4</w:t>
      </w:r>
    </w:p>
    <w:p w14:paraId="2436748E" w14:textId="77777777" w:rsidR="00B825DC" w:rsidRDefault="00B825DC" w:rsidP="00B825DC">
      <w:r>
        <w:t>Guide the group through deciding on the solution and plan to implement.</w:t>
      </w:r>
    </w:p>
    <w:p w14:paraId="582223DB" w14:textId="77777777" w:rsidR="00B825DC" w:rsidRDefault="00B825DC" w:rsidP="00B825DC"/>
    <w:p w14:paraId="30C67235" w14:textId="77777777" w:rsidR="00B825DC" w:rsidRPr="00D26CCC" w:rsidRDefault="00B825DC" w:rsidP="00B825DC">
      <w:pPr>
        <w:pStyle w:val="Heading2"/>
        <w:rPr>
          <w:color w:val="004B8D"/>
        </w:rPr>
      </w:pPr>
      <w:r w:rsidRPr="00D26CCC">
        <w:rPr>
          <w:color w:val="004B8D"/>
        </w:rPr>
        <w:t>Facilitator #5</w:t>
      </w:r>
    </w:p>
    <w:p w14:paraId="48183970" w14:textId="77777777" w:rsidR="00B825DC" w:rsidRDefault="00B825DC" w:rsidP="00B825DC">
      <w:r>
        <w:t xml:space="preserve">Guide the group through the closing of the meeting. This should include action items, a review of the goals and outcomes, and any other pieces that are unresolved. </w:t>
      </w:r>
    </w:p>
    <w:p w14:paraId="616933E3" w14:textId="1BF888E6" w:rsidR="00604C11" w:rsidRDefault="00604C11" w:rsidP="0080460E"/>
    <w:p w14:paraId="28A89594" w14:textId="667F272E" w:rsidR="00604C11" w:rsidRDefault="00604C11" w:rsidP="0080460E"/>
    <w:p w14:paraId="370EF670" w14:textId="1F712494" w:rsidR="00604C11" w:rsidRDefault="00604C11" w:rsidP="0080460E"/>
    <w:p w14:paraId="52950786" w14:textId="77777777" w:rsidR="001F238D" w:rsidRDefault="001F238D" w:rsidP="0080460E"/>
    <w:p w14:paraId="69F609ED" w14:textId="5B6BEEE4" w:rsidR="00604C11" w:rsidRDefault="00604C11" w:rsidP="0080460E"/>
    <w:p w14:paraId="483F0D4B" w14:textId="77777777" w:rsidR="00604C11" w:rsidRDefault="00604C11" w:rsidP="00604C11">
      <w:pPr>
        <w:pStyle w:val="Heading2"/>
      </w:pPr>
    </w:p>
    <w:sectPr w:rsidR="00604C11" w:rsidSect="00660A00">
      <w:headerReference w:type="default" r:id="rId8"/>
      <w:footerReference w:type="default" r:id="rId9"/>
      <w:pgSz w:w="12240" w:h="15840"/>
      <w:pgMar w:top="1440" w:right="1440" w:bottom="1440" w:left="1440" w:header="720" w:footer="720" w:gutter="0"/>
      <w:pgNumType w:fmt="low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6A49E" w14:textId="77777777" w:rsidR="0080460E" w:rsidRDefault="0080460E" w:rsidP="0080460E">
      <w:pPr>
        <w:spacing w:after="0" w:line="240" w:lineRule="auto"/>
      </w:pPr>
      <w:r>
        <w:separator/>
      </w:r>
    </w:p>
  </w:endnote>
  <w:endnote w:type="continuationSeparator" w:id="0">
    <w:p w14:paraId="02BF3722" w14:textId="77777777" w:rsidR="0080460E" w:rsidRDefault="0080460E" w:rsidP="0080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FA1" w14:textId="30463FC7" w:rsidR="00E212AD" w:rsidRDefault="00E212AD">
    <w:pPr>
      <w:pStyle w:val="Footer"/>
    </w:pPr>
    <w:r>
      <w:rPr>
        <w:noProof/>
      </w:rPr>
      <w:drawing>
        <wp:anchor distT="0" distB="0" distL="114300" distR="114300" simplePos="0" relativeHeight="251661312" behindDoc="0" locked="0" layoutInCell="1" allowOverlap="1" wp14:anchorId="72D48F29" wp14:editId="0A312B7B">
          <wp:simplePos x="0" y="0"/>
          <wp:positionH relativeFrom="column">
            <wp:posOffset>5968522</wp:posOffset>
          </wp:positionH>
          <wp:positionV relativeFrom="paragraph">
            <wp:posOffset>-151311</wp:posOffset>
          </wp:positionV>
          <wp:extent cx="596359" cy="596359"/>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extLst>
                      <a:ext uri="{28A0092B-C50C-407E-A947-70E740481C1C}">
                        <a14:useLocalDpi xmlns:a14="http://schemas.microsoft.com/office/drawing/2010/main" val="0"/>
                      </a:ext>
                    </a:extLst>
                  </a:blip>
                  <a:stretch>
                    <a:fillRect/>
                  </a:stretch>
                </pic:blipFill>
                <pic:spPr>
                  <a:xfrm>
                    <a:off x="0" y="0"/>
                    <a:ext cx="596359" cy="596359"/>
                  </a:xfrm>
                  <a:prstGeom prst="rect">
                    <a:avLst/>
                  </a:prstGeom>
                </pic:spPr>
              </pic:pic>
            </a:graphicData>
          </a:graphic>
          <wp14:sizeRelH relativeFrom="margin">
            <wp14:pctWidth>0</wp14:pctWidth>
          </wp14:sizeRelH>
          <wp14:sizeRelV relativeFrom="margin">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F57E" w14:textId="77777777" w:rsidR="0080460E" w:rsidRDefault="0080460E" w:rsidP="0080460E">
      <w:pPr>
        <w:spacing w:after="0" w:line="240" w:lineRule="auto"/>
      </w:pPr>
      <w:r>
        <w:separator/>
      </w:r>
    </w:p>
  </w:footnote>
  <w:footnote w:type="continuationSeparator" w:id="0">
    <w:p w14:paraId="7470F7CD" w14:textId="77777777" w:rsidR="0080460E" w:rsidRDefault="0080460E" w:rsidP="0080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9DAF" w14:textId="77777777" w:rsidR="00513688" w:rsidRDefault="00513688">
    <w:pPr>
      <w:pStyle w:val="Header"/>
    </w:pPr>
    <w:r>
      <w:rPr>
        <w:noProof/>
      </w:rPr>
      <mc:AlternateContent>
        <mc:Choice Requires="wps">
          <w:drawing>
            <wp:anchor distT="0" distB="0" distL="114300" distR="114300" simplePos="0" relativeHeight="251662336" behindDoc="0" locked="0" layoutInCell="1" allowOverlap="1" wp14:anchorId="1C21B3A1" wp14:editId="7A6B2A35">
              <wp:simplePos x="0" y="0"/>
              <wp:positionH relativeFrom="page">
                <wp:posOffset>-77638</wp:posOffset>
              </wp:positionH>
              <wp:positionV relativeFrom="paragraph">
                <wp:posOffset>-508958</wp:posOffset>
              </wp:positionV>
              <wp:extent cx="8030817" cy="957532"/>
              <wp:effectExtent l="0" t="0" r="8890" b="0"/>
              <wp:wrapNone/>
              <wp:docPr id="57" name="Rectangle 57"/>
              <wp:cNvGraphicFramePr/>
              <a:graphic xmlns:a="http://schemas.openxmlformats.org/drawingml/2006/main">
                <a:graphicData uri="http://schemas.microsoft.com/office/word/2010/wordprocessingShape">
                  <wps:wsp>
                    <wps:cNvSpPr/>
                    <wps:spPr>
                      <a:xfrm>
                        <a:off x="0" y="0"/>
                        <a:ext cx="8030817" cy="957532"/>
                      </a:xfrm>
                      <a:prstGeom prst="rect">
                        <a:avLst/>
                      </a:prstGeom>
                      <a:solidFill>
                        <a:schemeClr val="bg1">
                          <a:lumMod val="50000"/>
                          <a:alpha val="74902"/>
                        </a:schemeClr>
                      </a:solidFill>
                      <a:ln w="12700" cap="flat" cmpd="sng" algn="ctr">
                        <a:noFill/>
                        <a:prstDash val="solid"/>
                        <a:miter lim="800000"/>
                      </a:ln>
                      <a:effectLst/>
                    </wps:spPr>
                    <wps:txbx>
                      <w:txbxContent>
                        <w:p w14:paraId="571287EE" w14:textId="77777777" w:rsidR="00970F90" w:rsidRPr="00660A00" w:rsidRDefault="00970F90" w:rsidP="00970F90">
                          <w:pPr>
                            <w:ind w:left="9360" w:firstLine="720"/>
                            <w:rPr>
                              <w:rFonts w:cs="Arial"/>
                              <w:b/>
                              <w:bCs/>
                              <w:color w:val="FFFFFF" w:themeColor="background1"/>
                            </w:rPr>
                          </w:pPr>
                        </w:p>
                        <w:p w14:paraId="7CF5A926" w14:textId="60C97FAA" w:rsidR="00513688" w:rsidRPr="00485FBC" w:rsidRDefault="00513688" w:rsidP="00485FBC">
                          <w:pPr>
                            <w:jc w:val="center"/>
                            <w:rPr>
                              <w:rFonts w:cs="Arial"/>
                              <w:b/>
                              <w:bCs/>
                              <w:color w:val="FFFFFF" w:themeColor="background1"/>
                              <w:sz w:val="32"/>
                              <w:szCs w:val="28"/>
                            </w:rPr>
                          </w:pPr>
                          <w:r w:rsidRPr="00485FBC">
                            <w:rPr>
                              <w:rFonts w:cs="Arial"/>
                              <w:b/>
                              <w:bCs/>
                              <w:color w:val="FFFFFF" w:themeColor="background1"/>
                              <w:sz w:val="32"/>
                              <w:szCs w:val="28"/>
                            </w:rPr>
                            <w:t>Facilitation 101</w:t>
                          </w:r>
                        </w:p>
                        <w:p w14:paraId="2D33879B" w14:textId="1D86753B" w:rsidR="00485FBC" w:rsidRPr="00660A00" w:rsidRDefault="00485FBC" w:rsidP="00485FBC">
                          <w:pPr>
                            <w:jc w:val="center"/>
                            <w:rPr>
                              <w:rFonts w:cs="Arial"/>
                              <w:b/>
                              <w:bCs/>
                              <w:color w:val="FFFFFF" w:themeColor="background1"/>
                            </w:rPr>
                          </w:pPr>
                          <w:r>
                            <w:rPr>
                              <w:rFonts w:cs="Arial"/>
                              <w:b/>
                              <w:bCs/>
                              <w:color w:val="FFFFFF" w:themeColor="background1"/>
                            </w:rPr>
                            <w:t>Practice Scenarios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1B3A1" id="Rectangle 57" o:spid="_x0000_s1026" style="position:absolute;margin-left:-6.1pt;margin-top:-40.1pt;width:632.35pt;height:7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" fillcolor="#7f7f7f [1612]" stroked="f" strokeweight="1pt">
              <v:fill opacity="49087f"/>
              <v:textbox>
                <w:txbxContent>
                  <w:p w14:paraId="571287EE" w14:textId="77777777" w:rsidR="00970F90" w:rsidRPr="00660A00" w:rsidRDefault="00970F90" w:rsidP="00970F90">
                    <w:pPr>
                      <w:ind w:left="9360" w:firstLine="720"/>
                      <w:rPr>
                        <w:rFonts w:cs="Arial"/>
                        <w:b/>
                        <w:bCs/>
                        <w:color w:val="FFFFFF" w:themeColor="background1"/>
                      </w:rPr>
                    </w:pPr>
                  </w:p>
                  <w:p w14:paraId="7CF5A926" w14:textId="60C97FAA" w:rsidR="00513688" w:rsidRPr="00485FBC" w:rsidRDefault="00513688" w:rsidP="00485FBC">
                    <w:pPr>
                      <w:jc w:val="center"/>
                      <w:rPr>
                        <w:rFonts w:cs="Arial"/>
                        <w:b/>
                        <w:bCs/>
                        <w:color w:val="FFFFFF" w:themeColor="background1"/>
                        <w:sz w:val="32"/>
                        <w:szCs w:val="28"/>
                      </w:rPr>
                    </w:pPr>
                    <w:r w:rsidRPr="00485FBC">
                      <w:rPr>
                        <w:rFonts w:cs="Arial"/>
                        <w:b/>
                        <w:bCs/>
                        <w:color w:val="FFFFFF" w:themeColor="background1"/>
                        <w:sz w:val="32"/>
                        <w:szCs w:val="28"/>
                      </w:rPr>
                      <w:t>Facilitation 101</w:t>
                    </w:r>
                  </w:p>
                  <w:p w14:paraId="2D33879B" w14:textId="1D86753B" w:rsidR="00485FBC" w:rsidRPr="00660A00" w:rsidRDefault="00485FBC" w:rsidP="00485FBC">
                    <w:pPr>
                      <w:jc w:val="center"/>
                      <w:rPr>
                        <w:rFonts w:cs="Arial"/>
                        <w:b/>
                        <w:bCs/>
                        <w:color w:val="FFFFFF" w:themeColor="background1"/>
                      </w:rPr>
                    </w:pPr>
                    <w:r>
                      <w:rPr>
                        <w:rFonts w:cs="Arial"/>
                        <w:b/>
                        <w:bCs/>
                        <w:color w:val="FFFFFF" w:themeColor="background1"/>
                      </w:rPr>
                      <w:t>Practice Scenarios</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196"/>
    <w:multiLevelType w:val="hybridMultilevel"/>
    <w:tmpl w:val="3A6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B72"/>
    <w:multiLevelType w:val="hybridMultilevel"/>
    <w:tmpl w:val="1FDA69B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02D6775B"/>
    <w:multiLevelType w:val="hybridMultilevel"/>
    <w:tmpl w:val="83A0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45506"/>
    <w:multiLevelType w:val="multilevel"/>
    <w:tmpl w:val="2486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63279"/>
    <w:multiLevelType w:val="hybridMultilevel"/>
    <w:tmpl w:val="FA46D4F2"/>
    <w:lvl w:ilvl="0" w:tplc="D924C252">
      <w:start w:val="1"/>
      <w:numFmt w:val="bullet"/>
      <w:lvlText w:val="•"/>
      <w:lvlJc w:val="left"/>
      <w:pPr>
        <w:tabs>
          <w:tab w:val="num" w:pos="720"/>
        </w:tabs>
        <w:ind w:left="720" w:hanging="360"/>
      </w:pPr>
      <w:rPr>
        <w:rFonts w:ascii="Arial" w:hAnsi="Arial" w:hint="default"/>
      </w:rPr>
    </w:lvl>
    <w:lvl w:ilvl="1" w:tplc="6D642D3A" w:tentative="1">
      <w:start w:val="1"/>
      <w:numFmt w:val="bullet"/>
      <w:lvlText w:val="•"/>
      <w:lvlJc w:val="left"/>
      <w:pPr>
        <w:tabs>
          <w:tab w:val="num" w:pos="1440"/>
        </w:tabs>
        <w:ind w:left="1440" w:hanging="360"/>
      </w:pPr>
      <w:rPr>
        <w:rFonts w:ascii="Arial" w:hAnsi="Arial" w:hint="default"/>
      </w:rPr>
    </w:lvl>
    <w:lvl w:ilvl="2" w:tplc="7D640318" w:tentative="1">
      <w:start w:val="1"/>
      <w:numFmt w:val="bullet"/>
      <w:lvlText w:val="•"/>
      <w:lvlJc w:val="left"/>
      <w:pPr>
        <w:tabs>
          <w:tab w:val="num" w:pos="2160"/>
        </w:tabs>
        <w:ind w:left="2160" w:hanging="360"/>
      </w:pPr>
      <w:rPr>
        <w:rFonts w:ascii="Arial" w:hAnsi="Arial" w:hint="default"/>
      </w:rPr>
    </w:lvl>
    <w:lvl w:ilvl="3" w:tplc="1646BE42" w:tentative="1">
      <w:start w:val="1"/>
      <w:numFmt w:val="bullet"/>
      <w:lvlText w:val="•"/>
      <w:lvlJc w:val="left"/>
      <w:pPr>
        <w:tabs>
          <w:tab w:val="num" w:pos="2880"/>
        </w:tabs>
        <w:ind w:left="2880" w:hanging="360"/>
      </w:pPr>
      <w:rPr>
        <w:rFonts w:ascii="Arial" w:hAnsi="Arial" w:hint="default"/>
      </w:rPr>
    </w:lvl>
    <w:lvl w:ilvl="4" w:tplc="A2C4A4BC" w:tentative="1">
      <w:start w:val="1"/>
      <w:numFmt w:val="bullet"/>
      <w:lvlText w:val="•"/>
      <w:lvlJc w:val="left"/>
      <w:pPr>
        <w:tabs>
          <w:tab w:val="num" w:pos="3600"/>
        </w:tabs>
        <w:ind w:left="3600" w:hanging="360"/>
      </w:pPr>
      <w:rPr>
        <w:rFonts w:ascii="Arial" w:hAnsi="Arial" w:hint="default"/>
      </w:rPr>
    </w:lvl>
    <w:lvl w:ilvl="5" w:tplc="44F25F06" w:tentative="1">
      <w:start w:val="1"/>
      <w:numFmt w:val="bullet"/>
      <w:lvlText w:val="•"/>
      <w:lvlJc w:val="left"/>
      <w:pPr>
        <w:tabs>
          <w:tab w:val="num" w:pos="4320"/>
        </w:tabs>
        <w:ind w:left="4320" w:hanging="360"/>
      </w:pPr>
      <w:rPr>
        <w:rFonts w:ascii="Arial" w:hAnsi="Arial" w:hint="default"/>
      </w:rPr>
    </w:lvl>
    <w:lvl w:ilvl="6" w:tplc="071C2B8C" w:tentative="1">
      <w:start w:val="1"/>
      <w:numFmt w:val="bullet"/>
      <w:lvlText w:val="•"/>
      <w:lvlJc w:val="left"/>
      <w:pPr>
        <w:tabs>
          <w:tab w:val="num" w:pos="5040"/>
        </w:tabs>
        <w:ind w:left="5040" w:hanging="360"/>
      </w:pPr>
      <w:rPr>
        <w:rFonts w:ascii="Arial" w:hAnsi="Arial" w:hint="default"/>
      </w:rPr>
    </w:lvl>
    <w:lvl w:ilvl="7" w:tplc="FF74B414" w:tentative="1">
      <w:start w:val="1"/>
      <w:numFmt w:val="bullet"/>
      <w:lvlText w:val="•"/>
      <w:lvlJc w:val="left"/>
      <w:pPr>
        <w:tabs>
          <w:tab w:val="num" w:pos="5760"/>
        </w:tabs>
        <w:ind w:left="5760" w:hanging="360"/>
      </w:pPr>
      <w:rPr>
        <w:rFonts w:ascii="Arial" w:hAnsi="Arial" w:hint="default"/>
      </w:rPr>
    </w:lvl>
    <w:lvl w:ilvl="8" w:tplc="EB603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A3466E"/>
    <w:multiLevelType w:val="hybridMultilevel"/>
    <w:tmpl w:val="54A0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27170"/>
    <w:multiLevelType w:val="hybridMultilevel"/>
    <w:tmpl w:val="2EFCF2B4"/>
    <w:lvl w:ilvl="0" w:tplc="D5268BF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E274D"/>
    <w:multiLevelType w:val="hybridMultilevel"/>
    <w:tmpl w:val="EAF8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D55B6"/>
    <w:multiLevelType w:val="hybridMultilevel"/>
    <w:tmpl w:val="FD3A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01C5B"/>
    <w:multiLevelType w:val="hybridMultilevel"/>
    <w:tmpl w:val="F9ACF7F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32715429"/>
    <w:multiLevelType w:val="hybridMultilevel"/>
    <w:tmpl w:val="EAA2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A09F5"/>
    <w:multiLevelType w:val="hybridMultilevel"/>
    <w:tmpl w:val="36F24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F03A48"/>
    <w:multiLevelType w:val="hybridMultilevel"/>
    <w:tmpl w:val="63D8D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2A6570"/>
    <w:multiLevelType w:val="hybridMultilevel"/>
    <w:tmpl w:val="81BC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606DC"/>
    <w:multiLevelType w:val="hybridMultilevel"/>
    <w:tmpl w:val="4662A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E857E3"/>
    <w:multiLevelType w:val="hybridMultilevel"/>
    <w:tmpl w:val="E1BEC3F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7E72A2"/>
    <w:multiLevelType w:val="hybridMultilevel"/>
    <w:tmpl w:val="12B6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806AF"/>
    <w:multiLevelType w:val="hybridMultilevel"/>
    <w:tmpl w:val="F5545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94ACA"/>
    <w:multiLevelType w:val="hybridMultilevel"/>
    <w:tmpl w:val="EBAC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C04EC"/>
    <w:multiLevelType w:val="hybridMultilevel"/>
    <w:tmpl w:val="A84A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B41BD"/>
    <w:multiLevelType w:val="hybridMultilevel"/>
    <w:tmpl w:val="6D36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97A3D"/>
    <w:multiLevelType w:val="hybridMultilevel"/>
    <w:tmpl w:val="760C0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AD5424"/>
    <w:multiLevelType w:val="hybridMultilevel"/>
    <w:tmpl w:val="85487A8C"/>
    <w:lvl w:ilvl="0" w:tplc="B0900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AF3DE1"/>
    <w:multiLevelType w:val="hybridMultilevel"/>
    <w:tmpl w:val="402C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45F14"/>
    <w:multiLevelType w:val="hybridMultilevel"/>
    <w:tmpl w:val="C0528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8208D"/>
    <w:multiLevelType w:val="hybridMultilevel"/>
    <w:tmpl w:val="DCF6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D483A"/>
    <w:multiLevelType w:val="hybridMultilevel"/>
    <w:tmpl w:val="325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F738C"/>
    <w:multiLevelType w:val="hybridMultilevel"/>
    <w:tmpl w:val="427AD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0038A"/>
    <w:multiLevelType w:val="hybridMultilevel"/>
    <w:tmpl w:val="0E4A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6420D"/>
    <w:multiLevelType w:val="hybridMultilevel"/>
    <w:tmpl w:val="5142C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421C75"/>
    <w:multiLevelType w:val="hybridMultilevel"/>
    <w:tmpl w:val="119E1C7A"/>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4A00AC"/>
    <w:multiLevelType w:val="hybridMultilevel"/>
    <w:tmpl w:val="C5E69EF4"/>
    <w:lvl w:ilvl="0" w:tplc="B1E8C5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9523A"/>
    <w:multiLevelType w:val="hybridMultilevel"/>
    <w:tmpl w:val="A4FE4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82450"/>
    <w:multiLevelType w:val="hybridMultilevel"/>
    <w:tmpl w:val="98184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F93341"/>
    <w:multiLevelType w:val="hybridMultilevel"/>
    <w:tmpl w:val="BED0EA3C"/>
    <w:lvl w:ilvl="0" w:tplc="C9F8A2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34695"/>
    <w:multiLevelType w:val="hybridMultilevel"/>
    <w:tmpl w:val="1834EB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B54A0E"/>
    <w:multiLevelType w:val="hybridMultilevel"/>
    <w:tmpl w:val="9B5EEF9A"/>
    <w:lvl w:ilvl="0" w:tplc="E93898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D92023"/>
    <w:multiLevelType w:val="hybridMultilevel"/>
    <w:tmpl w:val="452E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03F24"/>
    <w:multiLevelType w:val="hybridMultilevel"/>
    <w:tmpl w:val="2B90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076523">
    <w:abstractNumId w:val="5"/>
  </w:num>
  <w:num w:numId="2" w16cid:durableId="1255239628">
    <w:abstractNumId w:val="34"/>
  </w:num>
  <w:num w:numId="3" w16cid:durableId="243728809">
    <w:abstractNumId w:val="21"/>
  </w:num>
  <w:num w:numId="4" w16cid:durableId="51538756">
    <w:abstractNumId w:val="0"/>
  </w:num>
  <w:num w:numId="5" w16cid:durableId="488987808">
    <w:abstractNumId w:val="15"/>
  </w:num>
  <w:num w:numId="6" w16cid:durableId="1837333456">
    <w:abstractNumId w:val="8"/>
  </w:num>
  <w:num w:numId="7" w16cid:durableId="1534197892">
    <w:abstractNumId w:val="2"/>
  </w:num>
  <w:num w:numId="8" w16cid:durableId="362898696">
    <w:abstractNumId w:val="29"/>
  </w:num>
  <w:num w:numId="9" w16cid:durableId="1979189318">
    <w:abstractNumId w:val="33"/>
  </w:num>
  <w:num w:numId="10" w16cid:durableId="878393507">
    <w:abstractNumId w:val="7"/>
  </w:num>
  <w:num w:numId="11" w16cid:durableId="1731928010">
    <w:abstractNumId w:val="23"/>
  </w:num>
  <w:num w:numId="12" w16cid:durableId="1293174489">
    <w:abstractNumId w:val="38"/>
  </w:num>
  <w:num w:numId="13" w16cid:durableId="1115709619">
    <w:abstractNumId w:val="37"/>
  </w:num>
  <w:num w:numId="14" w16cid:durableId="1846170143">
    <w:abstractNumId w:val="16"/>
  </w:num>
  <w:num w:numId="15" w16cid:durableId="576328473">
    <w:abstractNumId w:val="25"/>
  </w:num>
  <w:num w:numId="16" w16cid:durableId="1968781813">
    <w:abstractNumId w:val="24"/>
  </w:num>
  <w:num w:numId="17" w16cid:durableId="1181747312">
    <w:abstractNumId w:val="30"/>
  </w:num>
  <w:num w:numId="18" w16cid:durableId="1876307719">
    <w:abstractNumId w:val="4"/>
  </w:num>
  <w:num w:numId="19" w16cid:durableId="973489854">
    <w:abstractNumId w:val="9"/>
  </w:num>
  <w:num w:numId="20" w16cid:durableId="579102686">
    <w:abstractNumId w:val="1"/>
  </w:num>
  <w:num w:numId="21" w16cid:durableId="400949429">
    <w:abstractNumId w:val="3"/>
  </w:num>
  <w:num w:numId="22" w16cid:durableId="566768974">
    <w:abstractNumId w:val="19"/>
  </w:num>
  <w:num w:numId="23" w16cid:durableId="168522433">
    <w:abstractNumId w:val="11"/>
  </w:num>
  <w:num w:numId="24" w16cid:durableId="1301616226">
    <w:abstractNumId w:val="22"/>
  </w:num>
  <w:num w:numId="25" w16cid:durableId="45839537">
    <w:abstractNumId w:val="32"/>
  </w:num>
  <w:num w:numId="26" w16cid:durableId="1540556220">
    <w:abstractNumId w:val="26"/>
  </w:num>
  <w:num w:numId="27" w16cid:durableId="816148876">
    <w:abstractNumId w:val="28"/>
  </w:num>
  <w:num w:numId="28" w16cid:durableId="800614725">
    <w:abstractNumId w:val="13"/>
  </w:num>
  <w:num w:numId="29" w16cid:durableId="84350503">
    <w:abstractNumId w:val="27"/>
  </w:num>
  <w:num w:numId="30" w16cid:durableId="1578203798">
    <w:abstractNumId w:val="17"/>
  </w:num>
  <w:num w:numId="31" w16cid:durableId="1385720037">
    <w:abstractNumId w:val="12"/>
  </w:num>
  <w:num w:numId="32" w16cid:durableId="1672023189">
    <w:abstractNumId w:val="14"/>
  </w:num>
  <w:num w:numId="33" w16cid:durableId="1479614884">
    <w:abstractNumId w:val="36"/>
  </w:num>
  <w:num w:numId="34" w16cid:durableId="1478567610">
    <w:abstractNumId w:val="31"/>
  </w:num>
  <w:num w:numId="35" w16cid:durableId="70322261">
    <w:abstractNumId w:val="10"/>
  </w:num>
  <w:num w:numId="36" w16cid:durableId="1578515055">
    <w:abstractNumId w:val="18"/>
  </w:num>
  <w:num w:numId="37" w16cid:durableId="307168556">
    <w:abstractNumId w:val="6"/>
  </w:num>
  <w:num w:numId="38" w16cid:durableId="2027553744">
    <w:abstractNumId w:val="20"/>
  </w:num>
  <w:num w:numId="39" w16cid:durableId="1417557254">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61"/>
    <w:rsid w:val="0001254B"/>
    <w:rsid w:val="00035873"/>
    <w:rsid w:val="000A3583"/>
    <w:rsid w:val="000D555F"/>
    <w:rsid w:val="000E160E"/>
    <w:rsid w:val="000F5EE8"/>
    <w:rsid w:val="001178B6"/>
    <w:rsid w:val="001A18B1"/>
    <w:rsid w:val="001C6FC2"/>
    <w:rsid w:val="001D5221"/>
    <w:rsid w:val="001F238D"/>
    <w:rsid w:val="001F4027"/>
    <w:rsid w:val="00275964"/>
    <w:rsid w:val="002850F1"/>
    <w:rsid w:val="002B02C6"/>
    <w:rsid w:val="002E40E8"/>
    <w:rsid w:val="002E6B65"/>
    <w:rsid w:val="00300F23"/>
    <w:rsid w:val="00397B2F"/>
    <w:rsid w:val="003B3712"/>
    <w:rsid w:val="00424487"/>
    <w:rsid w:val="00471510"/>
    <w:rsid w:val="00485FBC"/>
    <w:rsid w:val="004E62F7"/>
    <w:rsid w:val="00513688"/>
    <w:rsid w:val="00550A9E"/>
    <w:rsid w:val="00571404"/>
    <w:rsid w:val="005E0950"/>
    <w:rsid w:val="00604C11"/>
    <w:rsid w:val="006318DC"/>
    <w:rsid w:val="00660A00"/>
    <w:rsid w:val="00667FBA"/>
    <w:rsid w:val="006D6724"/>
    <w:rsid w:val="007A1DE3"/>
    <w:rsid w:val="007B46B8"/>
    <w:rsid w:val="0080460E"/>
    <w:rsid w:val="00831A5A"/>
    <w:rsid w:val="0086676B"/>
    <w:rsid w:val="00875F9A"/>
    <w:rsid w:val="008C0199"/>
    <w:rsid w:val="008E2803"/>
    <w:rsid w:val="0093515D"/>
    <w:rsid w:val="009367CA"/>
    <w:rsid w:val="00945057"/>
    <w:rsid w:val="0096049B"/>
    <w:rsid w:val="00970F90"/>
    <w:rsid w:val="00985C6E"/>
    <w:rsid w:val="00995A64"/>
    <w:rsid w:val="009D39A8"/>
    <w:rsid w:val="00A443F6"/>
    <w:rsid w:val="00A45DD4"/>
    <w:rsid w:val="00A74A61"/>
    <w:rsid w:val="00B76CB1"/>
    <w:rsid w:val="00B825DC"/>
    <w:rsid w:val="00B82BF2"/>
    <w:rsid w:val="00B97F66"/>
    <w:rsid w:val="00BE27C1"/>
    <w:rsid w:val="00C75B59"/>
    <w:rsid w:val="00CA0582"/>
    <w:rsid w:val="00CA7D26"/>
    <w:rsid w:val="00CD1423"/>
    <w:rsid w:val="00D26CCC"/>
    <w:rsid w:val="00D339F4"/>
    <w:rsid w:val="00D737E2"/>
    <w:rsid w:val="00DE01D2"/>
    <w:rsid w:val="00E002EE"/>
    <w:rsid w:val="00E07BE7"/>
    <w:rsid w:val="00E11758"/>
    <w:rsid w:val="00E212AD"/>
    <w:rsid w:val="00E244D0"/>
    <w:rsid w:val="00E30D4B"/>
    <w:rsid w:val="00E35238"/>
    <w:rsid w:val="00E45B20"/>
    <w:rsid w:val="00EA797C"/>
    <w:rsid w:val="00EE3E63"/>
    <w:rsid w:val="00F13CFB"/>
    <w:rsid w:val="00F15287"/>
    <w:rsid w:val="00F65439"/>
    <w:rsid w:val="00F82FDD"/>
    <w:rsid w:val="00FB6830"/>
    <w:rsid w:val="00FC1419"/>
    <w:rsid w:val="00FC22D4"/>
    <w:rsid w:val="00FF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D78E8D"/>
  <w15:chartTrackingRefBased/>
  <w15:docId w15:val="{A534DB67-8F62-45EA-8024-1A782699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FC2"/>
    <w:rPr>
      <w:rFonts w:ascii="Arial" w:hAnsi="Arial"/>
      <w:sz w:val="24"/>
    </w:rPr>
  </w:style>
  <w:style w:type="paragraph" w:styleId="Heading1">
    <w:name w:val="heading 1"/>
    <w:basedOn w:val="Normal"/>
    <w:next w:val="Normal"/>
    <w:link w:val="Heading1Char"/>
    <w:uiPriority w:val="9"/>
    <w:qFormat/>
    <w:rsid w:val="00EE3E63"/>
    <w:pPr>
      <w:keepNext/>
      <w:keepLines/>
      <w:spacing w:before="240" w:after="0"/>
      <w:outlineLvl w:val="0"/>
    </w:pPr>
    <w:rPr>
      <w:rFonts w:eastAsiaTheme="majorEastAsia" w:cstheme="majorBidi"/>
      <w:i/>
      <w:color w:val="345608"/>
      <w:szCs w:val="32"/>
    </w:rPr>
  </w:style>
  <w:style w:type="paragraph" w:styleId="Heading2">
    <w:name w:val="heading 2"/>
    <w:basedOn w:val="Normal"/>
    <w:next w:val="Normal"/>
    <w:link w:val="Heading2Char"/>
    <w:qFormat/>
    <w:rsid w:val="00513688"/>
    <w:pPr>
      <w:keepNext/>
      <w:spacing w:after="0" w:line="240" w:lineRule="auto"/>
      <w:outlineLvl w:val="1"/>
    </w:pPr>
    <w:rPr>
      <w:rFonts w:eastAsia="Times New Roman" w:cs="Arial"/>
      <w:b/>
      <w:bCs/>
      <w:color w:val="345608"/>
      <w:sz w:val="28"/>
      <w:szCs w:val="28"/>
    </w:rPr>
  </w:style>
  <w:style w:type="paragraph" w:styleId="Heading3">
    <w:name w:val="heading 3"/>
    <w:basedOn w:val="Normal"/>
    <w:next w:val="Normal"/>
    <w:link w:val="Heading3Char"/>
    <w:uiPriority w:val="9"/>
    <w:unhideWhenUsed/>
    <w:qFormat/>
    <w:rsid w:val="00EE3E63"/>
    <w:pPr>
      <w:keepNext/>
      <w:keepLines/>
      <w:spacing w:before="40" w:after="0"/>
      <w:outlineLvl w:val="2"/>
    </w:pPr>
    <w:rPr>
      <w:rFonts w:eastAsiaTheme="majorEastAsia" w:cstheme="majorBidi"/>
      <w:b/>
      <w:i/>
      <w:color w:val="34560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0E"/>
  </w:style>
  <w:style w:type="paragraph" w:styleId="Footer">
    <w:name w:val="footer"/>
    <w:basedOn w:val="Normal"/>
    <w:link w:val="FooterChar"/>
    <w:uiPriority w:val="99"/>
    <w:unhideWhenUsed/>
    <w:rsid w:val="00804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0E"/>
  </w:style>
  <w:style w:type="character" w:customStyle="1" w:styleId="Heading2Char">
    <w:name w:val="Heading 2 Char"/>
    <w:basedOn w:val="DefaultParagraphFont"/>
    <w:link w:val="Heading2"/>
    <w:rsid w:val="00513688"/>
    <w:rPr>
      <w:rFonts w:ascii="Arial" w:eastAsia="Times New Roman" w:hAnsi="Arial" w:cs="Arial"/>
      <w:b/>
      <w:bCs/>
      <w:color w:val="345608"/>
      <w:sz w:val="28"/>
      <w:szCs w:val="28"/>
    </w:rPr>
  </w:style>
  <w:style w:type="paragraph" w:styleId="NoSpacing">
    <w:name w:val="No Spacing"/>
    <w:uiPriority w:val="1"/>
    <w:qFormat/>
    <w:rsid w:val="0080460E"/>
    <w:pPr>
      <w:spacing w:after="0" w:line="240" w:lineRule="auto"/>
    </w:pPr>
  </w:style>
  <w:style w:type="table" w:styleId="TableGrid">
    <w:name w:val="Table Grid"/>
    <w:basedOn w:val="TableNormal"/>
    <w:uiPriority w:val="59"/>
    <w:rsid w:val="0080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60E"/>
    <w:pPr>
      <w:spacing w:after="200" w:line="276" w:lineRule="auto"/>
      <w:ind w:left="720"/>
      <w:contextualSpacing/>
    </w:pPr>
  </w:style>
  <w:style w:type="table" w:styleId="GridTable4-Accent6">
    <w:name w:val="Grid Table 4 Accent 6"/>
    <w:basedOn w:val="TableNormal"/>
    <w:uiPriority w:val="49"/>
    <w:rsid w:val="002E6B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uiPriority w:val="59"/>
    <w:rsid w:val="0057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528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5136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EE3E63"/>
    <w:rPr>
      <w:rFonts w:ascii="Arial" w:eastAsiaTheme="majorEastAsia" w:hAnsi="Arial" w:cstheme="majorBidi"/>
      <w:i/>
      <w:color w:val="345608"/>
      <w:sz w:val="24"/>
      <w:szCs w:val="32"/>
    </w:rPr>
  </w:style>
  <w:style w:type="character" w:customStyle="1" w:styleId="Heading3Char">
    <w:name w:val="Heading 3 Char"/>
    <w:basedOn w:val="DefaultParagraphFont"/>
    <w:link w:val="Heading3"/>
    <w:uiPriority w:val="9"/>
    <w:rsid w:val="00EE3E63"/>
    <w:rPr>
      <w:rFonts w:ascii="Arial" w:eastAsiaTheme="majorEastAsia" w:hAnsi="Arial" w:cstheme="majorBidi"/>
      <w:b/>
      <w:i/>
      <w:color w:val="345608"/>
      <w:sz w:val="24"/>
      <w:szCs w:val="24"/>
    </w:rPr>
  </w:style>
  <w:style w:type="paragraph" w:styleId="Subtitle">
    <w:name w:val="Subtitle"/>
    <w:basedOn w:val="Normal"/>
    <w:next w:val="Normal"/>
    <w:link w:val="SubtitleChar"/>
    <w:uiPriority w:val="11"/>
    <w:qFormat/>
    <w:rsid w:val="000A3583"/>
    <w:pPr>
      <w:numPr>
        <w:ilvl w:val="1"/>
      </w:numPr>
    </w:pPr>
    <w:rPr>
      <w:rFonts w:eastAsiaTheme="minorEastAsia"/>
      <w:i/>
      <w:spacing w:val="15"/>
      <w:sz w:val="20"/>
    </w:rPr>
  </w:style>
  <w:style w:type="character" w:customStyle="1" w:styleId="SubtitleChar">
    <w:name w:val="Subtitle Char"/>
    <w:basedOn w:val="DefaultParagraphFont"/>
    <w:link w:val="Subtitle"/>
    <w:uiPriority w:val="11"/>
    <w:rsid w:val="000A3583"/>
    <w:rPr>
      <w:rFonts w:ascii="Arial" w:eastAsiaTheme="minorEastAsia" w:hAnsi="Arial"/>
      <w:i/>
      <w:spacing w:val="15"/>
      <w:sz w:val="20"/>
    </w:rPr>
  </w:style>
  <w:style w:type="table" w:styleId="PlainTable4">
    <w:name w:val="Plain Table 4"/>
    <w:basedOn w:val="TableNormal"/>
    <w:uiPriority w:val="44"/>
    <w:rsid w:val="001F23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B4CCA-6346-4FE8-9479-D44BAB1B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Hildreth</dc:creator>
  <cp:keywords/>
  <dc:description/>
  <cp:lastModifiedBy>Lauren Hildreth</cp:lastModifiedBy>
  <cp:revision>13</cp:revision>
  <cp:lastPrinted>2022-01-18T17:38:00Z</cp:lastPrinted>
  <dcterms:created xsi:type="dcterms:W3CDTF">2022-01-18T17:23:00Z</dcterms:created>
  <dcterms:modified xsi:type="dcterms:W3CDTF">2023-05-17T20:50:00Z</dcterms:modified>
</cp:coreProperties>
</file>